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022912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5pt;margin-top:-3.9pt;width:180.45pt;height:98.25pt;z-index:251659264;mso-width-relative:margin;mso-height-relative:margin" stroked="f">
            <v:textbox style="mso-next-textbox:#_x0000_s1026">
              <w:txbxContent>
                <w:p w:rsidR="00DE3EB3" w:rsidRDefault="00DE3EB3" w:rsidP="00DE3EB3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DE3EB3" w:rsidRDefault="00DE3EB3" w:rsidP="00DE3EB3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</w:p>
                <w:p w:rsidR="00DE3EB3" w:rsidRDefault="00DE3EB3" w:rsidP="00DE3EB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Biuro ds. Organizacji Pozarządowych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+4891 42 45 105,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+4891 42 45 099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bop@um.szczecin.pl  -  </w:t>
                  </w:r>
                  <w:hyperlink r:id="rId8" w:history="1">
                    <w:r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www.szczecin.pl/bop</w:t>
                    </w:r>
                  </w:hyperlink>
                </w:p>
                <w:p w:rsidR="0036294F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</w:p>
                <w:p w:rsidR="0036294F" w:rsidRPr="00824EF6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74F3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3609AC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EB21AB" w:rsidRDefault="00EA00DD" w:rsidP="001C64DF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302F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DF7917">
        <w:rPr>
          <w:rFonts w:ascii="Arial" w:hAnsi="Arial" w:cs="Arial"/>
        </w:rPr>
        <w:t xml:space="preserve">Szczecin, </w:t>
      </w:r>
      <w:r w:rsidR="00635067">
        <w:rPr>
          <w:rFonts w:ascii="Arial" w:hAnsi="Arial" w:cs="Arial"/>
        </w:rPr>
        <w:t>2</w:t>
      </w:r>
      <w:r w:rsidR="007262FC">
        <w:rPr>
          <w:rFonts w:ascii="Arial" w:hAnsi="Arial" w:cs="Arial"/>
        </w:rPr>
        <w:t xml:space="preserve"> lipca</w:t>
      </w:r>
      <w:r w:rsidR="003038E2">
        <w:rPr>
          <w:rFonts w:ascii="Arial" w:hAnsi="Arial" w:cs="Arial"/>
        </w:rPr>
        <w:t xml:space="preserve"> 2015</w:t>
      </w:r>
      <w:r w:rsidR="007C655D" w:rsidRPr="007C655D">
        <w:rPr>
          <w:rFonts w:ascii="Arial" w:hAnsi="Arial" w:cs="Arial"/>
        </w:rPr>
        <w:t xml:space="preserve"> r.</w:t>
      </w:r>
    </w:p>
    <w:p w:rsidR="00910732" w:rsidRPr="001C64DF" w:rsidRDefault="00695B73" w:rsidP="001C64D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Protokół z </w:t>
      </w:r>
      <w:r w:rsidR="00635067">
        <w:rPr>
          <w:rFonts w:ascii="Arial" w:hAnsi="Arial" w:cs="Arial"/>
          <w:b/>
          <w:sz w:val="24"/>
          <w:szCs w:val="24"/>
          <w:u w:val="single"/>
        </w:rPr>
        <w:t>I</w:t>
      </w:r>
      <w:r>
        <w:rPr>
          <w:rFonts w:ascii="Arial" w:hAnsi="Arial" w:cs="Arial"/>
          <w:b/>
          <w:sz w:val="24"/>
          <w:szCs w:val="24"/>
          <w:u w:val="single"/>
        </w:rPr>
        <w:t>X</w:t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 spotkania Zespołu ds. opracowania zasad funkcjonowania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>i wdrożenia Szczecińskieg</w:t>
      </w:r>
      <w:r w:rsidR="003038E2">
        <w:rPr>
          <w:rFonts w:ascii="Arial" w:hAnsi="Arial" w:cs="Arial"/>
          <w:b/>
          <w:sz w:val="24"/>
          <w:szCs w:val="24"/>
          <w:u w:val="single"/>
        </w:rPr>
        <w:t>o Budżetu Obywatelskiego na 2016</w:t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 rok </w:t>
      </w:r>
    </w:p>
    <w:p w:rsidR="001F7D4C" w:rsidRPr="00B76237" w:rsidRDefault="008955EE" w:rsidP="00910732">
      <w:pPr>
        <w:jc w:val="both"/>
        <w:rPr>
          <w:rFonts w:ascii="Arial" w:hAnsi="Arial" w:cs="Arial"/>
        </w:rPr>
      </w:pPr>
      <w:r w:rsidRPr="00B76237">
        <w:rPr>
          <w:rFonts w:ascii="Arial" w:hAnsi="Arial" w:cs="Arial"/>
        </w:rPr>
        <w:t>Spotkanie rozpoczął W</w:t>
      </w:r>
      <w:r w:rsidR="00910732">
        <w:rPr>
          <w:rFonts w:ascii="Arial" w:hAnsi="Arial" w:cs="Arial"/>
        </w:rPr>
        <w:t xml:space="preserve">iceprzewodniczący </w:t>
      </w:r>
      <w:r w:rsidRPr="00B76237">
        <w:rPr>
          <w:rFonts w:ascii="Arial" w:hAnsi="Arial" w:cs="Arial"/>
        </w:rPr>
        <w:t xml:space="preserve">Zespołu Pan Łukasz Piotr </w:t>
      </w:r>
      <w:proofErr w:type="spellStart"/>
      <w:r w:rsidRPr="00B76237">
        <w:rPr>
          <w:rFonts w:ascii="Arial" w:hAnsi="Arial" w:cs="Arial"/>
        </w:rPr>
        <w:t>Listwoń</w:t>
      </w:r>
      <w:proofErr w:type="spellEnd"/>
      <w:r w:rsidRPr="00B76237">
        <w:rPr>
          <w:rFonts w:ascii="Arial" w:hAnsi="Arial" w:cs="Arial"/>
        </w:rPr>
        <w:t>.</w:t>
      </w:r>
    </w:p>
    <w:p w:rsidR="007302F3" w:rsidRDefault="008955EE" w:rsidP="00910732">
      <w:pPr>
        <w:jc w:val="both"/>
        <w:rPr>
          <w:rFonts w:ascii="Arial" w:hAnsi="Arial" w:cs="Arial"/>
        </w:rPr>
      </w:pPr>
      <w:r w:rsidRPr="00B76237">
        <w:rPr>
          <w:rFonts w:ascii="Arial" w:hAnsi="Arial" w:cs="Arial"/>
        </w:rPr>
        <w:t>Na</w:t>
      </w:r>
      <w:r w:rsidR="007302F3">
        <w:rPr>
          <w:rFonts w:ascii="Arial" w:hAnsi="Arial" w:cs="Arial"/>
        </w:rPr>
        <w:t xml:space="preserve"> </w:t>
      </w:r>
      <w:r w:rsidRPr="00B76237">
        <w:rPr>
          <w:rFonts w:ascii="Arial" w:hAnsi="Arial" w:cs="Arial"/>
        </w:rPr>
        <w:t>wstępie zaprezentowano statystyki dotyczące</w:t>
      </w:r>
      <w:r w:rsidR="002F2C66">
        <w:rPr>
          <w:rFonts w:ascii="Arial" w:hAnsi="Arial" w:cs="Arial"/>
        </w:rPr>
        <w:t xml:space="preserve"> obecnie</w:t>
      </w:r>
      <w:r w:rsidR="00910732">
        <w:rPr>
          <w:rFonts w:ascii="Arial" w:hAnsi="Arial" w:cs="Arial"/>
        </w:rPr>
        <w:t xml:space="preserve"> trwającego etapu realizacji Szczecińskiego Budżetu Obywatelskiego</w:t>
      </w:r>
      <w:r w:rsidR="002F2C66">
        <w:rPr>
          <w:rFonts w:ascii="Arial" w:hAnsi="Arial" w:cs="Arial"/>
        </w:rPr>
        <w:t xml:space="preserve"> 2016</w:t>
      </w:r>
      <w:r w:rsidR="00910732">
        <w:rPr>
          <w:rFonts w:ascii="Arial" w:hAnsi="Arial" w:cs="Arial"/>
        </w:rPr>
        <w:t xml:space="preserve"> jakim jest składanie przez Mieszkańcó</w:t>
      </w:r>
      <w:r w:rsidR="002F2C66">
        <w:rPr>
          <w:rFonts w:ascii="Arial" w:hAnsi="Arial" w:cs="Arial"/>
        </w:rPr>
        <w:t>w propozycji zadań oraz ich weryfikacja przez właściwe jednostki organizacyjne Urzędu Miasta.</w:t>
      </w:r>
    </w:p>
    <w:p w:rsidR="00EE1D5C" w:rsidRDefault="007302F3" w:rsidP="00910732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Następnie odczytano </w:t>
      </w:r>
      <w:r>
        <w:rPr>
          <w:rFonts w:ascii="Arial" w:eastAsia="Times New Roman" w:hAnsi="Arial" w:cs="Arial"/>
          <w:lang w:eastAsia="pl-PL"/>
        </w:rPr>
        <w:t xml:space="preserve">wniosek Pana Michała </w:t>
      </w:r>
      <w:proofErr w:type="spellStart"/>
      <w:r>
        <w:rPr>
          <w:rFonts w:ascii="Arial" w:eastAsia="Times New Roman" w:hAnsi="Arial" w:cs="Arial"/>
          <w:lang w:eastAsia="pl-PL"/>
        </w:rPr>
        <w:t>Wilkockiego</w:t>
      </w:r>
      <w:proofErr w:type="spellEnd"/>
      <w:r>
        <w:rPr>
          <w:rFonts w:ascii="Arial" w:eastAsia="Times New Roman" w:hAnsi="Arial" w:cs="Arial"/>
          <w:lang w:eastAsia="pl-PL"/>
        </w:rPr>
        <w:t xml:space="preserve"> dotyczący zabezpieczenia głosowania internetowego kodem </w:t>
      </w:r>
      <w:proofErr w:type="spellStart"/>
      <w:r>
        <w:rPr>
          <w:rFonts w:ascii="Arial" w:eastAsia="Times New Roman" w:hAnsi="Arial" w:cs="Arial"/>
          <w:lang w:eastAsia="pl-PL"/>
        </w:rPr>
        <w:t>sms</w:t>
      </w:r>
      <w:proofErr w:type="spellEnd"/>
      <w:r>
        <w:rPr>
          <w:rFonts w:ascii="Arial" w:eastAsia="Times New Roman" w:hAnsi="Arial" w:cs="Arial"/>
          <w:lang w:eastAsia="pl-PL"/>
        </w:rPr>
        <w:t xml:space="preserve"> oraz wprowadzenia rozwiązania zabezpieczającego papierowe karty do głosowania przed kopiowaniem.</w:t>
      </w:r>
    </w:p>
    <w:p w:rsidR="004E3C81" w:rsidRDefault="00784136" w:rsidP="00910732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Zdecydowano, że kwestie te zostały już ustalone podcza</w:t>
      </w:r>
      <w:r w:rsidR="00F0104A">
        <w:rPr>
          <w:rFonts w:ascii="Arial" w:eastAsia="Times New Roman" w:hAnsi="Arial" w:cs="Arial"/>
          <w:lang w:eastAsia="pl-PL"/>
        </w:rPr>
        <w:t xml:space="preserve">s </w:t>
      </w:r>
      <w:r w:rsidR="00C22127">
        <w:rPr>
          <w:rFonts w:ascii="Arial" w:eastAsia="Times New Roman" w:hAnsi="Arial" w:cs="Arial"/>
          <w:lang w:eastAsia="pl-PL"/>
        </w:rPr>
        <w:t>o</w:t>
      </w:r>
      <w:r w:rsidR="00446491">
        <w:rPr>
          <w:rFonts w:ascii="Arial" w:eastAsia="Times New Roman" w:hAnsi="Arial" w:cs="Arial"/>
          <w:lang w:eastAsia="pl-PL"/>
        </w:rPr>
        <w:t xml:space="preserve">pracowywania przez Zespół zasad </w:t>
      </w:r>
      <w:r w:rsidR="00D31B5F">
        <w:rPr>
          <w:rFonts w:ascii="Arial" w:eastAsia="Times New Roman" w:hAnsi="Arial" w:cs="Arial"/>
          <w:lang w:eastAsia="pl-PL"/>
        </w:rPr>
        <w:t>SBO 2016,</w:t>
      </w:r>
      <w:r w:rsidR="00F0104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a obowiązującymi zabezpieczeniami będzie zwrotny kod </w:t>
      </w:r>
      <w:proofErr w:type="spellStart"/>
      <w:r>
        <w:rPr>
          <w:rFonts w:ascii="Arial" w:eastAsia="Times New Roman" w:hAnsi="Arial" w:cs="Arial"/>
          <w:lang w:eastAsia="pl-PL"/>
        </w:rPr>
        <w:t>sms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r w:rsidR="00C22127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w głosowaniu elektronicznym</w:t>
      </w:r>
      <w:r w:rsidR="007A0BF6">
        <w:rPr>
          <w:rFonts w:ascii="Arial" w:eastAsia="Times New Roman" w:hAnsi="Arial" w:cs="Arial"/>
          <w:lang w:eastAsia="pl-PL"/>
        </w:rPr>
        <w:t>, zaś</w:t>
      </w:r>
      <w:r w:rsidR="0016104C">
        <w:rPr>
          <w:rFonts w:ascii="Arial" w:eastAsia="Times New Roman" w:hAnsi="Arial" w:cs="Arial"/>
          <w:lang w:eastAsia="pl-PL"/>
        </w:rPr>
        <w:t xml:space="preserve"> </w:t>
      </w:r>
      <w:r w:rsidR="00EF7513">
        <w:rPr>
          <w:rStyle w:val="Pogrubienie"/>
          <w:rFonts w:ascii="Arial" w:hAnsi="Arial" w:cs="Arial"/>
          <w:b w:val="0"/>
          <w:color w:val="000000"/>
        </w:rPr>
        <w:t xml:space="preserve">w przypadku głosowania papierowego - </w:t>
      </w:r>
      <w:r w:rsidR="00135AC9">
        <w:rPr>
          <w:rFonts w:ascii="Arial" w:eastAsia="Times New Roman" w:hAnsi="Arial" w:cs="Arial"/>
          <w:lang w:eastAsia="pl-PL"/>
        </w:rPr>
        <w:t xml:space="preserve">weryfikacja uprawnienia do głosowania </w:t>
      </w:r>
      <w:r w:rsidR="004F3265">
        <w:rPr>
          <w:rFonts w:ascii="Arial" w:hAnsi="Arial" w:cs="Arial"/>
          <w:color w:val="000000"/>
        </w:rPr>
        <w:t xml:space="preserve">przeprowadzona </w:t>
      </w:r>
      <w:r w:rsidR="00F0104A">
        <w:rPr>
          <w:rFonts w:ascii="Arial" w:hAnsi="Arial" w:cs="Arial"/>
          <w:color w:val="000000"/>
        </w:rPr>
        <w:t>przez pracownika u</w:t>
      </w:r>
      <w:r w:rsidR="00135AC9" w:rsidRPr="00135AC9">
        <w:rPr>
          <w:rFonts w:ascii="Arial" w:hAnsi="Arial" w:cs="Arial"/>
          <w:color w:val="000000"/>
        </w:rPr>
        <w:t>rzędu</w:t>
      </w:r>
      <w:r w:rsidR="00F0104A">
        <w:rPr>
          <w:rFonts w:ascii="Arial" w:hAnsi="Arial" w:cs="Arial"/>
          <w:color w:val="000000"/>
        </w:rPr>
        <w:t xml:space="preserve"> </w:t>
      </w:r>
      <w:r w:rsidR="00135AC9" w:rsidRPr="00135AC9">
        <w:rPr>
          <w:rStyle w:val="Pogrubienie"/>
          <w:rFonts w:ascii="Arial" w:hAnsi="Arial" w:cs="Arial"/>
          <w:b w:val="0"/>
          <w:color w:val="000000"/>
        </w:rPr>
        <w:t>na podstawie dokumentu tożsamości, legitymacji studenckiej, bądź legitymacji uczniowskie</w:t>
      </w:r>
      <w:r w:rsidR="00EF7513">
        <w:rPr>
          <w:rStyle w:val="Pogrubienie"/>
          <w:rFonts w:ascii="Arial" w:hAnsi="Arial" w:cs="Arial"/>
          <w:b w:val="0"/>
          <w:color w:val="000000"/>
        </w:rPr>
        <w:t>j</w:t>
      </w:r>
      <w:r w:rsidR="004F3265">
        <w:rPr>
          <w:rStyle w:val="Pogrubienie"/>
          <w:rFonts w:ascii="Arial" w:hAnsi="Arial" w:cs="Arial"/>
          <w:b w:val="0"/>
          <w:color w:val="000000"/>
        </w:rPr>
        <w:t xml:space="preserve">. </w:t>
      </w:r>
    </w:p>
    <w:p w:rsidR="008955EE" w:rsidRPr="00EE1D5C" w:rsidRDefault="004E3C81" w:rsidP="00910732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Kolejn</w:t>
      </w:r>
      <w:r w:rsidR="00C14CA4">
        <w:rPr>
          <w:rFonts w:ascii="Arial" w:eastAsia="Times New Roman" w:hAnsi="Arial" w:cs="Arial"/>
          <w:lang w:eastAsia="pl-PL"/>
        </w:rPr>
        <w:t xml:space="preserve">ym punktem obrad było pismo Pana Łukasza Kadłubowskiego </w:t>
      </w:r>
      <w:r w:rsidR="006A3B60">
        <w:rPr>
          <w:rFonts w:ascii="Arial" w:eastAsia="Times New Roman" w:hAnsi="Arial" w:cs="Arial"/>
          <w:lang w:eastAsia="pl-PL"/>
        </w:rPr>
        <w:t xml:space="preserve">poruszające kwestię </w:t>
      </w:r>
      <w:r w:rsidR="00C14CA4">
        <w:rPr>
          <w:rFonts w:ascii="Arial" w:eastAsia="Times New Roman" w:hAnsi="Arial" w:cs="Arial"/>
          <w:lang w:eastAsia="pl-PL"/>
        </w:rPr>
        <w:t>nieprawidłowości w umiejscowieniu projektu pn. „Szczeciński Rower Miejski rozbudowa sieci”</w:t>
      </w:r>
      <w:r w:rsidR="00CE69D1">
        <w:rPr>
          <w:rFonts w:ascii="Arial" w:eastAsia="Times New Roman" w:hAnsi="Arial" w:cs="Arial"/>
          <w:lang w:eastAsia="pl-PL"/>
        </w:rPr>
        <w:t xml:space="preserve">, który zdaniem p. Kadłubowskiego </w:t>
      </w:r>
      <w:r w:rsidR="00DF41AE">
        <w:rPr>
          <w:rFonts w:ascii="Arial" w:eastAsia="Times New Roman" w:hAnsi="Arial" w:cs="Arial"/>
          <w:lang w:eastAsia="pl-PL"/>
        </w:rPr>
        <w:t xml:space="preserve">bez uzasadnionej przyczyny </w:t>
      </w:r>
      <w:r w:rsidR="006A3B60">
        <w:rPr>
          <w:rFonts w:ascii="Arial" w:eastAsia="Times New Roman" w:hAnsi="Arial" w:cs="Arial"/>
          <w:lang w:eastAsia="pl-PL"/>
        </w:rPr>
        <w:t xml:space="preserve">wykracza poza wskazaną we wniosku dzielnicę.  </w:t>
      </w:r>
    </w:p>
    <w:p w:rsidR="00312D9C" w:rsidRDefault="00BE33B1" w:rsidP="00A20FFD">
      <w:pPr>
        <w:jc w:val="both"/>
        <w:rPr>
          <w:rFonts w:ascii="Arial" w:hAnsi="Arial" w:cs="Arial"/>
          <w:b/>
          <w:u w:val="single"/>
        </w:rPr>
      </w:pPr>
      <w:r w:rsidRPr="00FF72CB">
        <w:rPr>
          <w:rFonts w:ascii="Arial" w:hAnsi="Arial" w:cs="Arial"/>
          <w:b/>
          <w:u w:val="single"/>
        </w:rPr>
        <w:t>Ustalenia merytoryczne:</w:t>
      </w:r>
    </w:p>
    <w:p w:rsidR="00C91D32" w:rsidRDefault="0074704B" w:rsidP="00C91D3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91D32">
        <w:rPr>
          <w:rStyle w:val="apple-converted-space"/>
          <w:rFonts w:ascii="Arial" w:hAnsi="Arial" w:cs="Arial"/>
          <w:shd w:val="clear" w:color="auto" w:fill="FFFFFF"/>
        </w:rPr>
        <w:t>Zdecydowano o koniecznoś</w:t>
      </w:r>
      <w:r w:rsidR="00680F3B" w:rsidRPr="00C91D32">
        <w:rPr>
          <w:rStyle w:val="apple-converted-space"/>
          <w:rFonts w:ascii="Arial" w:hAnsi="Arial" w:cs="Arial"/>
          <w:shd w:val="clear" w:color="auto" w:fill="FFFFFF"/>
        </w:rPr>
        <w:t xml:space="preserve">ci doprecyzowania przez Zespół </w:t>
      </w:r>
      <w:r w:rsidR="004F5BB5" w:rsidRPr="00C91D32">
        <w:rPr>
          <w:rStyle w:val="apple-converted-space"/>
          <w:rFonts w:ascii="Arial" w:hAnsi="Arial" w:cs="Arial"/>
          <w:shd w:val="clear" w:color="auto" w:fill="FFFFFF"/>
        </w:rPr>
        <w:t>kryterium, jakim jest dzielnicowy charakter zadań</w:t>
      </w:r>
      <w:r w:rsidR="00C91D32" w:rsidRPr="00C91D32">
        <w:rPr>
          <w:rStyle w:val="apple-converted-space"/>
          <w:rFonts w:ascii="Arial" w:hAnsi="Arial" w:cs="Arial"/>
          <w:shd w:val="clear" w:color="auto" w:fill="FFFFFF"/>
        </w:rPr>
        <w:t>. Z uwagi na brak w tegorocznej edycji SBO kategorii „projektów ogólno</w:t>
      </w:r>
      <w:r w:rsidR="007153EB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C91D32" w:rsidRPr="00C91D32">
        <w:rPr>
          <w:rStyle w:val="apple-converted-space"/>
          <w:rFonts w:ascii="Arial" w:hAnsi="Arial" w:cs="Arial"/>
          <w:shd w:val="clear" w:color="auto" w:fill="FFFFFF"/>
        </w:rPr>
        <w:t>miejskich” pojawił się problem rozszerzania przez wnioskodawców zasięgu proponowanej inwestycji poza obszar jednej dzielnicy, czyniąc to bez uzasadnionej przyczyny</w:t>
      </w:r>
      <w:r w:rsidR="00C91D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6C7D38">
        <w:rPr>
          <w:rStyle w:val="apple-converted-space"/>
          <w:rFonts w:ascii="Arial" w:hAnsi="Arial" w:cs="Arial"/>
          <w:shd w:val="clear" w:color="auto" w:fill="FFFFFF"/>
        </w:rPr>
        <w:t>(</w:t>
      </w:r>
      <w:r w:rsidR="00C91D32">
        <w:rPr>
          <w:rStyle w:val="apple-converted-space"/>
          <w:rFonts w:ascii="Arial" w:hAnsi="Arial" w:cs="Arial"/>
          <w:shd w:val="clear" w:color="auto" w:fill="FFFFFF"/>
        </w:rPr>
        <w:t>jako odrębne inwestycje, nie stanowiące komplementarnej całości projektu</w:t>
      </w:r>
      <w:r w:rsidR="006C7D38">
        <w:rPr>
          <w:rStyle w:val="apple-converted-space"/>
          <w:rFonts w:ascii="Arial" w:hAnsi="Arial" w:cs="Arial"/>
          <w:shd w:val="clear" w:color="auto" w:fill="FFFFFF"/>
        </w:rPr>
        <w:t>)</w:t>
      </w:r>
      <w:r w:rsidR="00C91D32" w:rsidRPr="00C91D32">
        <w:rPr>
          <w:rStyle w:val="apple-converted-space"/>
          <w:rFonts w:ascii="Arial" w:hAnsi="Arial" w:cs="Arial"/>
          <w:shd w:val="clear" w:color="auto" w:fill="FFFFFF"/>
        </w:rPr>
        <w:t>.</w:t>
      </w:r>
      <w:r w:rsidR="00C91D32">
        <w:rPr>
          <w:rStyle w:val="apple-converted-space"/>
          <w:rFonts w:ascii="Arial" w:hAnsi="Arial" w:cs="Arial"/>
          <w:shd w:val="clear" w:color="auto" w:fill="FFFFFF"/>
        </w:rPr>
        <w:t xml:space="preserve"> Za zasadne uznano natomiast w</w:t>
      </w:r>
      <w:r w:rsidR="006A6BE4">
        <w:rPr>
          <w:rStyle w:val="apple-converted-space"/>
          <w:rFonts w:ascii="Arial" w:hAnsi="Arial" w:cs="Arial"/>
          <w:shd w:val="clear" w:color="auto" w:fill="FFFFFF"/>
        </w:rPr>
        <w:t>ykraczanie poza obręb jednej dzielnicy</w:t>
      </w:r>
      <w:r w:rsidR="00B46246">
        <w:rPr>
          <w:rStyle w:val="apple-converted-space"/>
          <w:rFonts w:ascii="Arial" w:hAnsi="Arial" w:cs="Arial"/>
          <w:shd w:val="clear" w:color="auto" w:fill="FFFFFF"/>
        </w:rPr>
        <w:t xml:space="preserve"> w przypadkach inwestycji niepodzielnych, stanowiących spójną całość </w:t>
      </w:r>
      <w:r w:rsidR="006C7D38">
        <w:rPr>
          <w:rStyle w:val="apple-converted-space"/>
          <w:rFonts w:ascii="Arial" w:hAnsi="Arial" w:cs="Arial"/>
          <w:shd w:val="clear" w:color="auto" w:fill="FFFFFF"/>
        </w:rPr>
        <w:br/>
      </w:r>
      <w:r w:rsidR="00B46246">
        <w:rPr>
          <w:rStyle w:val="apple-converted-space"/>
          <w:rFonts w:ascii="Arial" w:hAnsi="Arial" w:cs="Arial"/>
          <w:shd w:val="clear" w:color="auto" w:fill="FFFFFF"/>
        </w:rPr>
        <w:t xml:space="preserve">tj. np. ścieżka rowerowa łącząca dzielnice, czy przebiegająca przez kilka dzielnic. </w:t>
      </w:r>
    </w:p>
    <w:p w:rsidR="00C91D32" w:rsidRDefault="00C91D32" w:rsidP="00C91D32">
      <w:pPr>
        <w:pStyle w:val="Akapitzlist"/>
        <w:spacing w:after="0" w:line="24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</w:p>
    <w:p w:rsidR="001C64DF" w:rsidRDefault="00C23D90" w:rsidP="001C64DF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shd w:val="clear" w:color="auto" w:fill="FFFFFF"/>
        </w:rPr>
        <w:t>Ustalono</w:t>
      </w:r>
      <w:r w:rsidR="007840DD">
        <w:rPr>
          <w:rStyle w:val="apple-converted-space"/>
          <w:rFonts w:ascii="Arial" w:hAnsi="Arial" w:cs="Arial"/>
          <w:shd w:val="clear" w:color="auto" w:fill="FFFFFF"/>
        </w:rPr>
        <w:t xml:space="preserve">, </w:t>
      </w:r>
      <w:r w:rsidR="00C91D32" w:rsidRPr="00C91D32">
        <w:rPr>
          <w:rStyle w:val="apple-converted-space"/>
          <w:rFonts w:ascii="Arial" w:hAnsi="Arial" w:cs="Arial"/>
          <w:shd w:val="clear" w:color="auto" w:fill="FFFFFF"/>
        </w:rPr>
        <w:t>że na obecnym etapie nie nal</w:t>
      </w:r>
      <w:r w:rsidR="00421897">
        <w:rPr>
          <w:rStyle w:val="apple-converted-space"/>
          <w:rFonts w:ascii="Arial" w:hAnsi="Arial" w:cs="Arial"/>
          <w:shd w:val="clear" w:color="auto" w:fill="FFFFFF"/>
        </w:rPr>
        <w:t>eży interweniować w propozycje składane przez m</w:t>
      </w:r>
      <w:r w:rsidR="00C91D32" w:rsidRPr="00C91D32">
        <w:rPr>
          <w:rStyle w:val="apple-converted-space"/>
          <w:rFonts w:ascii="Arial" w:hAnsi="Arial" w:cs="Arial"/>
          <w:shd w:val="clear" w:color="auto" w:fill="FFFFFF"/>
        </w:rPr>
        <w:t xml:space="preserve">ieszkańców. Zostanie to uczynione </w:t>
      </w:r>
      <w:r w:rsidR="00421897">
        <w:rPr>
          <w:rStyle w:val="apple-converted-space"/>
          <w:rFonts w:ascii="Arial" w:hAnsi="Arial" w:cs="Arial"/>
          <w:shd w:val="clear" w:color="auto" w:fill="FFFFFF"/>
        </w:rPr>
        <w:t xml:space="preserve">w </w:t>
      </w:r>
      <w:r w:rsidR="00C91D32" w:rsidRPr="00C91D32">
        <w:rPr>
          <w:rStyle w:val="apple-converted-space"/>
          <w:rFonts w:ascii="Arial" w:hAnsi="Arial" w:cs="Arial"/>
          <w:shd w:val="clear" w:color="auto" w:fill="FFFFFF"/>
        </w:rPr>
        <w:t>chwili opracowywania</w:t>
      </w:r>
      <w:r w:rsidR="00C91D32" w:rsidRPr="00C91D32">
        <w:rPr>
          <w:rFonts w:ascii="Arial" w:hAnsi="Arial" w:cs="Arial"/>
          <w:color w:val="000000"/>
        </w:rPr>
        <w:t xml:space="preserve"> przez Zespół Opiniujący wstępnych czterech „List zadań do głosowania”</w:t>
      </w:r>
      <w:r w:rsidR="000963A4">
        <w:rPr>
          <w:rFonts w:ascii="Arial" w:hAnsi="Arial" w:cs="Arial"/>
          <w:color w:val="000000"/>
        </w:rPr>
        <w:t>. Wówczas odbędzie się dyskusja</w:t>
      </w:r>
      <w:r w:rsidR="00C91D32" w:rsidRPr="00C91D32">
        <w:rPr>
          <w:rFonts w:ascii="Arial" w:hAnsi="Arial" w:cs="Arial"/>
          <w:color w:val="000000"/>
        </w:rPr>
        <w:t xml:space="preserve"> w tej s</w:t>
      </w:r>
      <w:r w:rsidR="001C64DF">
        <w:rPr>
          <w:rFonts w:ascii="Arial" w:hAnsi="Arial" w:cs="Arial"/>
          <w:color w:val="000000"/>
        </w:rPr>
        <w:t xml:space="preserve">prawie, jak również zostanie nawiązany </w:t>
      </w:r>
      <w:r w:rsidR="00C91D32" w:rsidRPr="00C91D32">
        <w:rPr>
          <w:rFonts w:ascii="Arial" w:hAnsi="Arial" w:cs="Arial"/>
          <w:color w:val="000000"/>
        </w:rPr>
        <w:t>kon</w:t>
      </w:r>
      <w:r w:rsidR="001C64DF">
        <w:rPr>
          <w:rFonts w:ascii="Arial" w:hAnsi="Arial" w:cs="Arial"/>
          <w:color w:val="000000"/>
        </w:rPr>
        <w:t xml:space="preserve">takt </w:t>
      </w:r>
      <w:r w:rsidR="001C64DF">
        <w:rPr>
          <w:rFonts w:ascii="Arial" w:hAnsi="Arial" w:cs="Arial"/>
          <w:color w:val="000000"/>
        </w:rPr>
        <w:br/>
      </w:r>
      <w:r w:rsidR="00AB1943">
        <w:rPr>
          <w:rFonts w:ascii="Arial" w:hAnsi="Arial" w:cs="Arial"/>
          <w:color w:val="000000"/>
        </w:rPr>
        <w:t xml:space="preserve">z autorami zadań w celu </w:t>
      </w:r>
      <w:r w:rsidR="00C91D32" w:rsidRPr="00C91D32">
        <w:rPr>
          <w:rFonts w:ascii="Arial" w:hAnsi="Arial" w:cs="Arial"/>
          <w:color w:val="000000"/>
        </w:rPr>
        <w:t>naniesienia</w:t>
      </w:r>
      <w:r w:rsidR="001C64DF">
        <w:rPr>
          <w:rFonts w:ascii="Arial" w:hAnsi="Arial" w:cs="Arial"/>
          <w:color w:val="000000"/>
        </w:rPr>
        <w:t xml:space="preserve"> koniecznych zmian oraz ewentualnej </w:t>
      </w:r>
      <w:r w:rsidR="00C91D32" w:rsidRPr="00C91D32">
        <w:rPr>
          <w:rFonts w:ascii="Arial" w:hAnsi="Arial" w:cs="Arial"/>
          <w:color w:val="000000"/>
        </w:rPr>
        <w:t xml:space="preserve">integracji </w:t>
      </w:r>
      <w:r w:rsidR="001C64DF">
        <w:rPr>
          <w:rFonts w:ascii="Arial" w:hAnsi="Arial" w:cs="Arial"/>
          <w:color w:val="000000"/>
        </w:rPr>
        <w:t>projektów podobnych.</w:t>
      </w:r>
    </w:p>
    <w:p w:rsidR="001C64DF" w:rsidRDefault="001C64DF" w:rsidP="001C64DF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35067" w:rsidRPr="001C64DF" w:rsidRDefault="001C64DF" w:rsidP="001C64D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Style w:val="apple-converted-space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Zaproponowano, aby po wyłonieniu zwycięskich projektów wystosować listy gratulacyjne do autorów zadań, jak również zapraszać pomysłodawców na uroczyste otwarcie obiektów zrealizowanych w ramach Szczecińskiego Budżetu Obywatelskiego. </w:t>
      </w:r>
      <w:r w:rsidRPr="001C64DF">
        <w:rPr>
          <w:rFonts w:ascii="Arial" w:hAnsi="Arial" w:cs="Arial"/>
          <w:color w:val="000000"/>
        </w:rPr>
        <w:t xml:space="preserve"> </w:t>
      </w:r>
      <w:r w:rsidR="00C91D32" w:rsidRPr="001C64DF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:rsidR="003C3D9B" w:rsidRPr="00F42DAF" w:rsidRDefault="003C3D9B" w:rsidP="00F42DAF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00D86" w:rsidRDefault="00F21771" w:rsidP="00F2177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Ustalenia organizacyjne</w:t>
      </w:r>
      <w:r w:rsidRPr="00FF72CB">
        <w:rPr>
          <w:rFonts w:ascii="Arial" w:hAnsi="Arial" w:cs="Arial"/>
          <w:b/>
          <w:u w:val="single"/>
        </w:rPr>
        <w:t>:</w:t>
      </w:r>
    </w:p>
    <w:p w:rsidR="00F344D0" w:rsidRPr="00431A69" w:rsidRDefault="00F042B8" w:rsidP="00431A69">
      <w:pPr>
        <w:jc w:val="both"/>
        <w:rPr>
          <w:rFonts w:ascii="Arial" w:hAnsi="Arial" w:cs="Arial"/>
        </w:rPr>
      </w:pPr>
      <w:r w:rsidRPr="00431A69">
        <w:rPr>
          <w:rFonts w:ascii="Arial" w:hAnsi="Arial" w:cs="Arial"/>
        </w:rPr>
        <w:t xml:space="preserve">Kolejne posiedzenie </w:t>
      </w:r>
      <w:r w:rsidR="00E72094" w:rsidRPr="00431A69">
        <w:rPr>
          <w:rFonts w:ascii="Arial" w:hAnsi="Arial" w:cs="Arial"/>
        </w:rPr>
        <w:t xml:space="preserve">Zespołu odbędzie się, zgodnie z przyjętym Harmonogramem prac, </w:t>
      </w:r>
      <w:r w:rsidR="007F1BD0">
        <w:rPr>
          <w:rFonts w:ascii="Arial" w:hAnsi="Arial" w:cs="Arial"/>
        </w:rPr>
        <w:br/>
      </w:r>
      <w:r w:rsidR="00E72094" w:rsidRPr="00431A69">
        <w:rPr>
          <w:rFonts w:ascii="Arial" w:hAnsi="Arial" w:cs="Arial"/>
        </w:rPr>
        <w:t xml:space="preserve">na początku sierpnia </w:t>
      </w:r>
      <w:r w:rsidR="007F1BD0">
        <w:rPr>
          <w:rFonts w:ascii="Arial" w:hAnsi="Arial" w:cs="Arial"/>
        </w:rPr>
        <w:t xml:space="preserve">tj. </w:t>
      </w:r>
      <w:r w:rsidR="00E72094" w:rsidRPr="00431A69">
        <w:rPr>
          <w:rFonts w:ascii="Arial" w:hAnsi="Arial" w:cs="Arial"/>
        </w:rPr>
        <w:t xml:space="preserve">na etapie </w:t>
      </w:r>
      <w:r w:rsidR="00E72094" w:rsidRPr="00431A69">
        <w:rPr>
          <w:rFonts w:ascii="Arial" w:hAnsi="Arial" w:cs="Arial"/>
          <w:color w:val="000000"/>
        </w:rPr>
        <w:t>przygotowywania przez Zespół Opiniujący wstępnych czterech „List zadań do głosowania” o charakterze dzielnicowym w oparciu o ocenę formalną i merytoryczną</w:t>
      </w:r>
      <w:r w:rsidR="007F1BD0">
        <w:rPr>
          <w:rFonts w:ascii="Arial" w:hAnsi="Arial" w:cs="Arial"/>
          <w:color w:val="000000"/>
        </w:rPr>
        <w:t>.</w:t>
      </w:r>
    </w:p>
    <w:sectPr w:rsidR="00F344D0" w:rsidRPr="00431A69" w:rsidSect="00A93B29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1A" w:rsidRDefault="00091B1A" w:rsidP="002D3BA5">
      <w:pPr>
        <w:spacing w:after="0" w:line="240" w:lineRule="auto"/>
      </w:pPr>
      <w:r>
        <w:separator/>
      </w:r>
    </w:p>
  </w:endnote>
  <w:endnote w:type="continuationSeparator" w:id="0">
    <w:p w:rsidR="00091B1A" w:rsidRDefault="00091B1A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1A" w:rsidRDefault="00091B1A" w:rsidP="002D3BA5">
      <w:pPr>
        <w:spacing w:after="0" w:line="240" w:lineRule="auto"/>
      </w:pPr>
      <w:r>
        <w:separator/>
      </w:r>
    </w:p>
  </w:footnote>
  <w:footnote w:type="continuationSeparator" w:id="0">
    <w:p w:rsidR="00091B1A" w:rsidRDefault="00091B1A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1C7"/>
    <w:multiLevelType w:val="hybridMultilevel"/>
    <w:tmpl w:val="7C009FC0"/>
    <w:lvl w:ilvl="0" w:tplc="DD0A51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7E2265"/>
    <w:multiLevelType w:val="hybridMultilevel"/>
    <w:tmpl w:val="27C649EE"/>
    <w:lvl w:ilvl="0" w:tplc="B2F61C7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36855"/>
    <w:multiLevelType w:val="hybridMultilevel"/>
    <w:tmpl w:val="BE66E2DE"/>
    <w:lvl w:ilvl="0" w:tplc="E1A88DB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6559"/>
    <w:multiLevelType w:val="hybridMultilevel"/>
    <w:tmpl w:val="C4B60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D0923"/>
    <w:multiLevelType w:val="hybridMultilevel"/>
    <w:tmpl w:val="9376A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A5EEB"/>
    <w:multiLevelType w:val="hybridMultilevel"/>
    <w:tmpl w:val="624A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E2C47"/>
    <w:multiLevelType w:val="hybridMultilevel"/>
    <w:tmpl w:val="CD503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F143B"/>
    <w:multiLevelType w:val="hybridMultilevel"/>
    <w:tmpl w:val="0422F890"/>
    <w:lvl w:ilvl="0" w:tplc="F5D23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052FD"/>
    <w:multiLevelType w:val="hybridMultilevel"/>
    <w:tmpl w:val="1BEEE41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C0BD8"/>
    <w:multiLevelType w:val="hybridMultilevel"/>
    <w:tmpl w:val="524ED9C2"/>
    <w:lvl w:ilvl="0" w:tplc="3BD6E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E22125"/>
    <w:multiLevelType w:val="hybridMultilevel"/>
    <w:tmpl w:val="41384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94E49"/>
    <w:multiLevelType w:val="hybridMultilevel"/>
    <w:tmpl w:val="524ED9C2"/>
    <w:lvl w:ilvl="0" w:tplc="3BD6E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40002"/>
    <w:multiLevelType w:val="hybridMultilevel"/>
    <w:tmpl w:val="3A065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25586"/>
    <w:multiLevelType w:val="hybridMultilevel"/>
    <w:tmpl w:val="D226AF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F587E"/>
    <w:multiLevelType w:val="hybridMultilevel"/>
    <w:tmpl w:val="35C65C56"/>
    <w:lvl w:ilvl="0" w:tplc="E556D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11F9C"/>
    <w:multiLevelType w:val="hybridMultilevel"/>
    <w:tmpl w:val="A5509578"/>
    <w:lvl w:ilvl="0" w:tplc="33629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E0498"/>
    <w:multiLevelType w:val="hybridMultilevel"/>
    <w:tmpl w:val="0416068C"/>
    <w:lvl w:ilvl="0" w:tplc="09D81E3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B44C6E"/>
    <w:multiLevelType w:val="hybridMultilevel"/>
    <w:tmpl w:val="B4CECDA6"/>
    <w:lvl w:ilvl="0" w:tplc="945AC8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9B4AE6"/>
    <w:multiLevelType w:val="hybridMultilevel"/>
    <w:tmpl w:val="ABCEAC5A"/>
    <w:lvl w:ilvl="0" w:tplc="D592DC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F7C0D"/>
    <w:multiLevelType w:val="hybridMultilevel"/>
    <w:tmpl w:val="A9722FCA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D1E1D"/>
    <w:multiLevelType w:val="hybridMultilevel"/>
    <w:tmpl w:val="3028E6E6"/>
    <w:lvl w:ilvl="0" w:tplc="49F4A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565B7C"/>
    <w:multiLevelType w:val="hybridMultilevel"/>
    <w:tmpl w:val="B91E5D0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23B18"/>
    <w:multiLevelType w:val="hybridMultilevel"/>
    <w:tmpl w:val="A11AFD78"/>
    <w:lvl w:ilvl="0" w:tplc="945AC8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4C85DB7"/>
    <w:multiLevelType w:val="hybridMultilevel"/>
    <w:tmpl w:val="20443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A6DD7"/>
    <w:multiLevelType w:val="hybridMultilevel"/>
    <w:tmpl w:val="2382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0B70"/>
    <w:multiLevelType w:val="hybridMultilevel"/>
    <w:tmpl w:val="03AC46F2"/>
    <w:lvl w:ilvl="0" w:tplc="945AC8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63CBA"/>
    <w:multiLevelType w:val="hybridMultilevel"/>
    <w:tmpl w:val="E6060DDC"/>
    <w:lvl w:ilvl="0" w:tplc="945AC84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8">
    <w:nsid w:val="7B105E29"/>
    <w:multiLevelType w:val="hybridMultilevel"/>
    <w:tmpl w:val="EB7C7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D39BA"/>
    <w:multiLevelType w:val="hybridMultilevel"/>
    <w:tmpl w:val="F98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40959"/>
    <w:multiLevelType w:val="hybridMultilevel"/>
    <w:tmpl w:val="EEDE3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B4DD8"/>
    <w:multiLevelType w:val="hybridMultilevel"/>
    <w:tmpl w:val="3DF67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11"/>
  </w:num>
  <w:num w:numId="5">
    <w:abstractNumId w:val="8"/>
  </w:num>
  <w:num w:numId="6">
    <w:abstractNumId w:val="31"/>
  </w:num>
  <w:num w:numId="7">
    <w:abstractNumId w:val="17"/>
  </w:num>
  <w:num w:numId="8">
    <w:abstractNumId w:val="20"/>
  </w:num>
  <w:num w:numId="9">
    <w:abstractNumId w:val="36"/>
  </w:num>
  <w:num w:numId="10">
    <w:abstractNumId w:val="30"/>
  </w:num>
  <w:num w:numId="11">
    <w:abstractNumId w:val="4"/>
  </w:num>
  <w:num w:numId="12">
    <w:abstractNumId w:val="29"/>
  </w:num>
  <w:num w:numId="13">
    <w:abstractNumId w:val="37"/>
  </w:num>
  <w:num w:numId="14">
    <w:abstractNumId w:val="12"/>
  </w:num>
  <w:num w:numId="15">
    <w:abstractNumId w:val="25"/>
  </w:num>
  <w:num w:numId="16">
    <w:abstractNumId w:val="35"/>
  </w:num>
  <w:num w:numId="17">
    <w:abstractNumId w:val="27"/>
  </w:num>
  <w:num w:numId="18">
    <w:abstractNumId w:val="32"/>
  </w:num>
  <w:num w:numId="19">
    <w:abstractNumId w:val="18"/>
  </w:num>
  <w:num w:numId="20">
    <w:abstractNumId w:val="39"/>
  </w:num>
  <w:num w:numId="21">
    <w:abstractNumId w:val="40"/>
  </w:num>
  <w:num w:numId="22">
    <w:abstractNumId w:val="9"/>
  </w:num>
  <w:num w:numId="23">
    <w:abstractNumId w:val="34"/>
  </w:num>
  <w:num w:numId="24">
    <w:abstractNumId w:val="3"/>
  </w:num>
  <w:num w:numId="25">
    <w:abstractNumId w:val="26"/>
  </w:num>
  <w:num w:numId="26">
    <w:abstractNumId w:val="24"/>
  </w:num>
  <w:num w:numId="27">
    <w:abstractNumId w:val="33"/>
  </w:num>
  <w:num w:numId="28">
    <w:abstractNumId w:val="28"/>
  </w:num>
  <w:num w:numId="29">
    <w:abstractNumId w:val="41"/>
  </w:num>
  <w:num w:numId="30">
    <w:abstractNumId w:val="5"/>
  </w:num>
  <w:num w:numId="31">
    <w:abstractNumId w:val="7"/>
  </w:num>
  <w:num w:numId="32">
    <w:abstractNumId w:val="22"/>
  </w:num>
  <w:num w:numId="33">
    <w:abstractNumId w:val="6"/>
  </w:num>
  <w:num w:numId="34">
    <w:abstractNumId w:val="16"/>
  </w:num>
  <w:num w:numId="35">
    <w:abstractNumId w:val="13"/>
  </w:num>
  <w:num w:numId="36">
    <w:abstractNumId w:val="10"/>
  </w:num>
  <w:num w:numId="37">
    <w:abstractNumId w:val="21"/>
  </w:num>
  <w:num w:numId="38">
    <w:abstractNumId w:val="38"/>
  </w:num>
  <w:num w:numId="39">
    <w:abstractNumId w:val="19"/>
  </w:num>
  <w:num w:numId="40">
    <w:abstractNumId w:val="1"/>
  </w:num>
  <w:num w:numId="41">
    <w:abstractNumId w:val="15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975"/>
    <w:rsid w:val="00014513"/>
    <w:rsid w:val="0001644D"/>
    <w:rsid w:val="00022912"/>
    <w:rsid w:val="0002309B"/>
    <w:rsid w:val="000245D6"/>
    <w:rsid w:val="00024978"/>
    <w:rsid w:val="0002785B"/>
    <w:rsid w:val="00032DB4"/>
    <w:rsid w:val="00041763"/>
    <w:rsid w:val="00045927"/>
    <w:rsid w:val="00046867"/>
    <w:rsid w:val="00047392"/>
    <w:rsid w:val="000557DD"/>
    <w:rsid w:val="00055C05"/>
    <w:rsid w:val="00061D3F"/>
    <w:rsid w:val="00066EB7"/>
    <w:rsid w:val="0006792E"/>
    <w:rsid w:val="00076A6D"/>
    <w:rsid w:val="0007791F"/>
    <w:rsid w:val="000827C4"/>
    <w:rsid w:val="00085659"/>
    <w:rsid w:val="00091B1A"/>
    <w:rsid w:val="000952F8"/>
    <w:rsid w:val="000963A4"/>
    <w:rsid w:val="000A0F1E"/>
    <w:rsid w:val="000B2D92"/>
    <w:rsid w:val="000C4AF3"/>
    <w:rsid w:val="000C571C"/>
    <w:rsid w:val="000C7182"/>
    <w:rsid w:val="000D03FF"/>
    <w:rsid w:val="000D3E34"/>
    <w:rsid w:val="000D76AE"/>
    <w:rsid w:val="000E49E4"/>
    <w:rsid w:val="000E5A24"/>
    <w:rsid w:val="000E6C9B"/>
    <w:rsid w:val="000E72BD"/>
    <w:rsid w:val="000E7E53"/>
    <w:rsid w:val="000F4A61"/>
    <w:rsid w:val="000F4B58"/>
    <w:rsid w:val="000F77FF"/>
    <w:rsid w:val="000F7CC9"/>
    <w:rsid w:val="00105106"/>
    <w:rsid w:val="00111593"/>
    <w:rsid w:val="00111E5E"/>
    <w:rsid w:val="00114089"/>
    <w:rsid w:val="00114B42"/>
    <w:rsid w:val="0012050D"/>
    <w:rsid w:val="00122678"/>
    <w:rsid w:val="00127402"/>
    <w:rsid w:val="00135AC9"/>
    <w:rsid w:val="001425DB"/>
    <w:rsid w:val="00143EFA"/>
    <w:rsid w:val="00145237"/>
    <w:rsid w:val="001478DB"/>
    <w:rsid w:val="00152510"/>
    <w:rsid w:val="00152862"/>
    <w:rsid w:val="00152880"/>
    <w:rsid w:val="00155C8B"/>
    <w:rsid w:val="0015723A"/>
    <w:rsid w:val="00157AD4"/>
    <w:rsid w:val="0016104C"/>
    <w:rsid w:val="00167DE7"/>
    <w:rsid w:val="00171936"/>
    <w:rsid w:val="0017212D"/>
    <w:rsid w:val="00173810"/>
    <w:rsid w:val="0018700F"/>
    <w:rsid w:val="00191E6A"/>
    <w:rsid w:val="00192ABF"/>
    <w:rsid w:val="00193887"/>
    <w:rsid w:val="001A1B15"/>
    <w:rsid w:val="001A3B2C"/>
    <w:rsid w:val="001B225B"/>
    <w:rsid w:val="001B484C"/>
    <w:rsid w:val="001C075F"/>
    <w:rsid w:val="001C2B59"/>
    <w:rsid w:val="001C3351"/>
    <w:rsid w:val="001C3718"/>
    <w:rsid w:val="001C3BC7"/>
    <w:rsid w:val="001C3F79"/>
    <w:rsid w:val="001C64DF"/>
    <w:rsid w:val="001C6B27"/>
    <w:rsid w:val="001D17B3"/>
    <w:rsid w:val="001D474F"/>
    <w:rsid w:val="001D77A2"/>
    <w:rsid w:val="001E5395"/>
    <w:rsid w:val="001F10F2"/>
    <w:rsid w:val="001F19D2"/>
    <w:rsid w:val="001F2822"/>
    <w:rsid w:val="001F3F04"/>
    <w:rsid w:val="001F420B"/>
    <w:rsid w:val="001F5C32"/>
    <w:rsid w:val="001F615E"/>
    <w:rsid w:val="001F7313"/>
    <w:rsid w:val="001F7D4C"/>
    <w:rsid w:val="00201F0E"/>
    <w:rsid w:val="002058CE"/>
    <w:rsid w:val="00223B6A"/>
    <w:rsid w:val="00223BA2"/>
    <w:rsid w:val="002253B2"/>
    <w:rsid w:val="00232529"/>
    <w:rsid w:val="00232AB1"/>
    <w:rsid w:val="002330C3"/>
    <w:rsid w:val="00234A6A"/>
    <w:rsid w:val="00235915"/>
    <w:rsid w:val="00237E8A"/>
    <w:rsid w:val="002437B3"/>
    <w:rsid w:val="0024422B"/>
    <w:rsid w:val="002446C2"/>
    <w:rsid w:val="00251D8E"/>
    <w:rsid w:val="00253C13"/>
    <w:rsid w:val="002540C1"/>
    <w:rsid w:val="00254AFA"/>
    <w:rsid w:val="00255252"/>
    <w:rsid w:val="00255329"/>
    <w:rsid w:val="00257926"/>
    <w:rsid w:val="00262038"/>
    <w:rsid w:val="002629EA"/>
    <w:rsid w:val="00265177"/>
    <w:rsid w:val="002663A2"/>
    <w:rsid w:val="00270EB6"/>
    <w:rsid w:val="00274501"/>
    <w:rsid w:val="002765D9"/>
    <w:rsid w:val="0028399B"/>
    <w:rsid w:val="00284F8C"/>
    <w:rsid w:val="00290751"/>
    <w:rsid w:val="00294D8B"/>
    <w:rsid w:val="002954FB"/>
    <w:rsid w:val="002A06A6"/>
    <w:rsid w:val="002A4D3A"/>
    <w:rsid w:val="002A7799"/>
    <w:rsid w:val="002A7D07"/>
    <w:rsid w:val="002B1284"/>
    <w:rsid w:val="002B24DC"/>
    <w:rsid w:val="002B3481"/>
    <w:rsid w:val="002B4FC2"/>
    <w:rsid w:val="002C09E6"/>
    <w:rsid w:val="002C3189"/>
    <w:rsid w:val="002C62A8"/>
    <w:rsid w:val="002D27BF"/>
    <w:rsid w:val="002D3BA5"/>
    <w:rsid w:val="002D4C38"/>
    <w:rsid w:val="002D6680"/>
    <w:rsid w:val="002E3A03"/>
    <w:rsid w:val="002E3CBB"/>
    <w:rsid w:val="002E4CDA"/>
    <w:rsid w:val="002F2C66"/>
    <w:rsid w:val="003021E8"/>
    <w:rsid w:val="003038E2"/>
    <w:rsid w:val="00307383"/>
    <w:rsid w:val="00307591"/>
    <w:rsid w:val="00307B8A"/>
    <w:rsid w:val="00312416"/>
    <w:rsid w:val="00312D9C"/>
    <w:rsid w:val="00313100"/>
    <w:rsid w:val="003171B2"/>
    <w:rsid w:val="00317B4D"/>
    <w:rsid w:val="00323960"/>
    <w:rsid w:val="00323F57"/>
    <w:rsid w:val="0032584E"/>
    <w:rsid w:val="00326A13"/>
    <w:rsid w:val="003322A8"/>
    <w:rsid w:val="003349E7"/>
    <w:rsid w:val="00350EC0"/>
    <w:rsid w:val="00352708"/>
    <w:rsid w:val="00353F7A"/>
    <w:rsid w:val="0035427C"/>
    <w:rsid w:val="00355CF3"/>
    <w:rsid w:val="0035663D"/>
    <w:rsid w:val="00357725"/>
    <w:rsid w:val="003609AC"/>
    <w:rsid w:val="0036294F"/>
    <w:rsid w:val="0036371D"/>
    <w:rsid w:val="00367CC8"/>
    <w:rsid w:val="0037473F"/>
    <w:rsid w:val="00377676"/>
    <w:rsid w:val="00380587"/>
    <w:rsid w:val="00387A64"/>
    <w:rsid w:val="003944FD"/>
    <w:rsid w:val="00394513"/>
    <w:rsid w:val="00395682"/>
    <w:rsid w:val="003977FF"/>
    <w:rsid w:val="003A489B"/>
    <w:rsid w:val="003A7596"/>
    <w:rsid w:val="003B22DA"/>
    <w:rsid w:val="003B23BE"/>
    <w:rsid w:val="003B3189"/>
    <w:rsid w:val="003B3DDE"/>
    <w:rsid w:val="003B3EF8"/>
    <w:rsid w:val="003B6D77"/>
    <w:rsid w:val="003B779C"/>
    <w:rsid w:val="003C3339"/>
    <w:rsid w:val="003C3D9B"/>
    <w:rsid w:val="003C6AF0"/>
    <w:rsid w:val="003D1380"/>
    <w:rsid w:val="003D282B"/>
    <w:rsid w:val="003D2E9C"/>
    <w:rsid w:val="003D575E"/>
    <w:rsid w:val="003E0468"/>
    <w:rsid w:val="003E1F52"/>
    <w:rsid w:val="003E3BAC"/>
    <w:rsid w:val="003F1875"/>
    <w:rsid w:val="003F38E1"/>
    <w:rsid w:val="003F427D"/>
    <w:rsid w:val="00400295"/>
    <w:rsid w:val="00404EEE"/>
    <w:rsid w:val="00407987"/>
    <w:rsid w:val="004106D5"/>
    <w:rsid w:val="00411EE0"/>
    <w:rsid w:val="00421897"/>
    <w:rsid w:val="00425C89"/>
    <w:rsid w:val="00427AAC"/>
    <w:rsid w:val="00431A69"/>
    <w:rsid w:val="00431AF5"/>
    <w:rsid w:val="00440B1B"/>
    <w:rsid w:val="00443A18"/>
    <w:rsid w:val="00445082"/>
    <w:rsid w:val="00445DAB"/>
    <w:rsid w:val="00446491"/>
    <w:rsid w:val="00453C2B"/>
    <w:rsid w:val="00454A21"/>
    <w:rsid w:val="00460C1C"/>
    <w:rsid w:val="0046474D"/>
    <w:rsid w:val="00470ABF"/>
    <w:rsid w:val="00471CB0"/>
    <w:rsid w:val="004734F3"/>
    <w:rsid w:val="004738E0"/>
    <w:rsid w:val="004838A6"/>
    <w:rsid w:val="004864B0"/>
    <w:rsid w:val="00490793"/>
    <w:rsid w:val="004920AA"/>
    <w:rsid w:val="004954B5"/>
    <w:rsid w:val="00495561"/>
    <w:rsid w:val="00495F0F"/>
    <w:rsid w:val="004A3D46"/>
    <w:rsid w:val="004A444C"/>
    <w:rsid w:val="004A48C5"/>
    <w:rsid w:val="004A71C5"/>
    <w:rsid w:val="004B3D01"/>
    <w:rsid w:val="004B4CB8"/>
    <w:rsid w:val="004C22B3"/>
    <w:rsid w:val="004C2374"/>
    <w:rsid w:val="004D18CC"/>
    <w:rsid w:val="004E087E"/>
    <w:rsid w:val="004E088F"/>
    <w:rsid w:val="004E3162"/>
    <w:rsid w:val="004E3C81"/>
    <w:rsid w:val="004E50AA"/>
    <w:rsid w:val="004F01CA"/>
    <w:rsid w:val="004F259F"/>
    <w:rsid w:val="004F3265"/>
    <w:rsid w:val="004F4781"/>
    <w:rsid w:val="004F5A2F"/>
    <w:rsid w:val="004F5BB5"/>
    <w:rsid w:val="004F79F4"/>
    <w:rsid w:val="005025A0"/>
    <w:rsid w:val="00502E08"/>
    <w:rsid w:val="00503EA6"/>
    <w:rsid w:val="00515BB3"/>
    <w:rsid w:val="00517C45"/>
    <w:rsid w:val="00524F02"/>
    <w:rsid w:val="00527613"/>
    <w:rsid w:val="00527DE8"/>
    <w:rsid w:val="00530340"/>
    <w:rsid w:val="005318B0"/>
    <w:rsid w:val="00537551"/>
    <w:rsid w:val="00543FBC"/>
    <w:rsid w:val="00546E19"/>
    <w:rsid w:val="00546FE3"/>
    <w:rsid w:val="00550787"/>
    <w:rsid w:val="005544F9"/>
    <w:rsid w:val="005634A2"/>
    <w:rsid w:val="00565284"/>
    <w:rsid w:val="00566F75"/>
    <w:rsid w:val="00570C86"/>
    <w:rsid w:val="00575B33"/>
    <w:rsid w:val="00581C47"/>
    <w:rsid w:val="0058490C"/>
    <w:rsid w:val="00587F55"/>
    <w:rsid w:val="00591BD2"/>
    <w:rsid w:val="0059543E"/>
    <w:rsid w:val="005A0C8D"/>
    <w:rsid w:val="005A1085"/>
    <w:rsid w:val="005A48E8"/>
    <w:rsid w:val="005A7F2F"/>
    <w:rsid w:val="005B5044"/>
    <w:rsid w:val="005C0B54"/>
    <w:rsid w:val="005C198C"/>
    <w:rsid w:val="005C1EBD"/>
    <w:rsid w:val="005C2319"/>
    <w:rsid w:val="005C6147"/>
    <w:rsid w:val="005D2F1D"/>
    <w:rsid w:val="005D4D98"/>
    <w:rsid w:val="005D553D"/>
    <w:rsid w:val="005D5B39"/>
    <w:rsid w:val="005D5BF4"/>
    <w:rsid w:val="005E08F0"/>
    <w:rsid w:val="005E1B9D"/>
    <w:rsid w:val="005E4CEB"/>
    <w:rsid w:val="005E70E1"/>
    <w:rsid w:val="005F3BB6"/>
    <w:rsid w:val="005F410C"/>
    <w:rsid w:val="005F6CD7"/>
    <w:rsid w:val="0060492D"/>
    <w:rsid w:val="00605610"/>
    <w:rsid w:val="00606E77"/>
    <w:rsid w:val="006109BE"/>
    <w:rsid w:val="00616EF8"/>
    <w:rsid w:val="0062448B"/>
    <w:rsid w:val="006274D4"/>
    <w:rsid w:val="00631247"/>
    <w:rsid w:val="00635067"/>
    <w:rsid w:val="006369FD"/>
    <w:rsid w:val="00636A4E"/>
    <w:rsid w:val="00636ECA"/>
    <w:rsid w:val="00642AF4"/>
    <w:rsid w:val="00642C7B"/>
    <w:rsid w:val="006458D4"/>
    <w:rsid w:val="00645F79"/>
    <w:rsid w:val="0064630F"/>
    <w:rsid w:val="006467FE"/>
    <w:rsid w:val="00652A7C"/>
    <w:rsid w:val="00652D72"/>
    <w:rsid w:val="006538CC"/>
    <w:rsid w:val="0065396C"/>
    <w:rsid w:val="00654525"/>
    <w:rsid w:val="00657684"/>
    <w:rsid w:val="006577AA"/>
    <w:rsid w:val="0066295E"/>
    <w:rsid w:val="0066626B"/>
    <w:rsid w:val="00666ABD"/>
    <w:rsid w:val="006726D6"/>
    <w:rsid w:val="0067385A"/>
    <w:rsid w:val="00677A34"/>
    <w:rsid w:val="00680F3B"/>
    <w:rsid w:val="00684A31"/>
    <w:rsid w:val="00685FA2"/>
    <w:rsid w:val="00686607"/>
    <w:rsid w:val="00690937"/>
    <w:rsid w:val="006912A0"/>
    <w:rsid w:val="006918AD"/>
    <w:rsid w:val="00695B73"/>
    <w:rsid w:val="006A17E4"/>
    <w:rsid w:val="006A2D3E"/>
    <w:rsid w:val="006A35B8"/>
    <w:rsid w:val="006A3B60"/>
    <w:rsid w:val="006A6BE4"/>
    <w:rsid w:val="006B601B"/>
    <w:rsid w:val="006B60C4"/>
    <w:rsid w:val="006B7C5C"/>
    <w:rsid w:val="006C10A9"/>
    <w:rsid w:val="006C13BD"/>
    <w:rsid w:val="006C2B82"/>
    <w:rsid w:val="006C64DD"/>
    <w:rsid w:val="006C7D38"/>
    <w:rsid w:val="006D172D"/>
    <w:rsid w:val="006D362D"/>
    <w:rsid w:val="006D5D90"/>
    <w:rsid w:val="006D6350"/>
    <w:rsid w:val="006E52CA"/>
    <w:rsid w:val="006E651F"/>
    <w:rsid w:val="006E7B76"/>
    <w:rsid w:val="006F4D3B"/>
    <w:rsid w:val="006F572B"/>
    <w:rsid w:val="00700D86"/>
    <w:rsid w:val="00702132"/>
    <w:rsid w:val="00705051"/>
    <w:rsid w:val="0070698E"/>
    <w:rsid w:val="00711EC4"/>
    <w:rsid w:val="007153EB"/>
    <w:rsid w:val="00716627"/>
    <w:rsid w:val="007215EA"/>
    <w:rsid w:val="0072406C"/>
    <w:rsid w:val="007262FC"/>
    <w:rsid w:val="007264EE"/>
    <w:rsid w:val="00727E31"/>
    <w:rsid w:val="00727FA2"/>
    <w:rsid w:val="007302F3"/>
    <w:rsid w:val="00730D56"/>
    <w:rsid w:val="00733001"/>
    <w:rsid w:val="00735607"/>
    <w:rsid w:val="007359B0"/>
    <w:rsid w:val="007369E6"/>
    <w:rsid w:val="0073728B"/>
    <w:rsid w:val="00740551"/>
    <w:rsid w:val="00743883"/>
    <w:rsid w:val="00745CC6"/>
    <w:rsid w:val="0074704B"/>
    <w:rsid w:val="0075781F"/>
    <w:rsid w:val="00762819"/>
    <w:rsid w:val="007632E7"/>
    <w:rsid w:val="00766568"/>
    <w:rsid w:val="007721EA"/>
    <w:rsid w:val="00774589"/>
    <w:rsid w:val="00776059"/>
    <w:rsid w:val="00776C22"/>
    <w:rsid w:val="00781B2E"/>
    <w:rsid w:val="00782F9E"/>
    <w:rsid w:val="007840DD"/>
    <w:rsid w:val="00784136"/>
    <w:rsid w:val="0078458E"/>
    <w:rsid w:val="0079065D"/>
    <w:rsid w:val="00795B00"/>
    <w:rsid w:val="00796942"/>
    <w:rsid w:val="007A0BF6"/>
    <w:rsid w:val="007A5D72"/>
    <w:rsid w:val="007B4A37"/>
    <w:rsid w:val="007B5160"/>
    <w:rsid w:val="007B77DD"/>
    <w:rsid w:val="007C5819"/>
    <w:rsid w:val="007C655D"/>
    <w:rsid w:val="007C68F3"/>
    <w:rsid w:val="007D40FD"/>
    <w:rsid w:val="007D72FD"/>
    <w:rsid w:val="007E786B"/>
    <w:rsid w:val="007E7F43"/>
    <w:rsid w:val="007F1BD0"/>
    <w:rsid w:val="007F4522"/>
    <w:rsid w:val="007F72DD"/>
    <w:rsid w:val="00812E4A"/>
    <w:rsid w:val="00815869"/>
    <w:rsid w:val="00831265"/>
    <w:rsid w:val="00832767"/>
    <w:rsid w:val="008357FD"/>
    <w:rsid w:val="00840860"/>
    <w:rsid w:val="00840A31"/>
    <w:rsid w:val="00840CE8"/>
    <w:rsid w:val="00841CDD"/>
    <w:rsid w:val="008441BF"/>
    <w:rsid w:val="008469C4"/>
    <w:rsid w:val="00846C8D"/>
    <w:rsid w:val="008477DA"/>
    <w:rsid w:val="00847EFF"/>
    <w:rsid w:val="00851E54"/>
    <w:rsid w:val="008528FE"/>
    <w:rsid w:val="00853AF2"/>
    <w:rsid w:val="00855804"/>
    <w:rsid w:val="00855A84"/>
    <w:rsid w:val="00855DC0"/>
    <w:rsid w:val="00856F56"/>
    <w:rsid w:val="00865A29"/>
    <w:rsid w:val="00866B93"/>
    <w:rsid w:val="00873395"/>
    <w:rsid w:val="00873BD7"/>
    <w:rsid w:val="00873F7C"/>
    <w:rsid w:val="00874097"/>
    <w:rsid w:val="00880C1C"/>
    <w:rsid w:val="008839DB"/>
    <w:rsid w:val="00887573"/>
    <w:rsid w:val="0088792B"/>
    <w:rsid w:val="008906AF"/>
    <w:rsid w:val="00892DE8"/>
    <w:rsid w:val="008955EE"/>
    <w:rsid w:val="008A0AB9"/>
    <w:rsid w:val="008A1979"/>
    <w:rsid w:val="008A2A63"/>
    <w:rsid w:val="008A7368"/>
    <w:rsid w:val="008B0F15"/>
    <w:rsid w:val="008B1448"/>
    <w:rsid w:val="008B16FB"/>
    <w:rsid w:val="008B6953"/>
    <w:rsid w:val="008B7B5A"/>
    <w:rsid w:val="008C060F"/>
    <w:rsid w:val="008C20F3"/>
    <w:rsid w:val="008D40A8"/>
    <w:rsid w:val="008E0039"/>
    <w:rsid w:val="008E16CE"/>
    <w:rsid w:val="008E2DAF"/>
    <w:rsid w:val="008E4CBE"/>
    <w:rsid w:val="008F22B4"/>
    <w:rsid w:val="008F2564"/>
    <w:rsid w:val="008F4484"/>
    <w:rsid w:val="008F5016"/>
    <w:rsid w:val="008F6A4D"/>
    <w:rsid w:val="008F6AB0"/>
    <w:rsid w:val="008F7CBA"/>
    <w:rsid w:val="008F7EB4"/>
    <w:rsid w:val="009026DC"/>
    <w:rsid w:val="00904CC2"/>
    <w:rsid w:val="00910732"/>
    <w:rsid w:val="009111EF"/>
    <w:rsid w:val="00915494"/>
    <w:rsid w:val="00915893"/>
    <w:rsid w:val="009170D4"/>
    <w:rsid w:val="0091729D"/>
    <w:rsid w:val="00920147"/>
    <w:rsid w:val="00920904"/>
    <w:rsid w:val="00920A89"/>
    <w:rsid w:val="0092539D"/>
    <w:rsid w:val="00927597"/>
    <w:rsid w:val="009276B4"/>
    <w:rsid w:val="00931872"/>
    <w:rsid w:val="00933A91"/>
    <w:rsid w:val="00936009"/>
    <w:rsid w:val="0094152E"/>
    <w:rsid w:val="00944B3C"/>
    <w:rsid w:val="00945615"/>
    <w:rsid w:val="00950D9C"/>
    <w:rsid w:val="00956F49"/>
    <w:rsid w:val="009574F3"/>
    <w:rsid w:val="0095765A"/>
    <w:rsid w:val="009600CA"/>
    <w:rsid w:val="00963DBF"/>
    <w:rsid w:val="00966FA6"/>
    <w:rsid w:val="00971D92"/>
    <w:rsid w:val="00975098"/>
    <w:rsid w:val="00977032"/>
    <w:rsid w:val="009933D3"/>
    <w:rsid w:val="00994B65"/>
    <w:rsid w:val="00994F61"/>
    <w:rsid w:val="00996F61"/>
    <w:rsid w:val="009A0081"/>
    <w:rsid w:val="009A300E"/>
    <w:rsid w:val="009A3E76"/>
    <w:rsid w:val="009A3F8D"/>
    <w:rsid w:val="009A636F"/>
    <w:rsid w:val="009B01A6"/>
    <w:rsid w:val="009B104A"/>
    <w:rsid w:val="009B144C"/>
    <w:rsid w:val="009B4116"/>
    <w:rsid w:val="009B6636"/>
    <w:rsid w:val="009C0D82"/>
    <w:rsid w:val="009C4D70"/>
    <w:rsid w:val="009C5B72"/>
    <w:rsid w:val="009C62B9"/>
    <w:rsid w:val="009D065C"/>
    <w:rsid w:val="009D5C03"/>
    <w:rsid w:val="009F107D"/>
    <w:rsid w:val="009F3355"/>
    <w:rsid w:val="009F435E"/>
    <w:rsid w:val="009F6590"/>
    <w:rsid w:val="00A1190C"/>
    <w:rsid w:val="00A1313E"/>
    <w:rsid w:val="00A153DD"/>
    <w:rsid w:val="00A155F6"/>
    <w:rsid w:val="00A209D9"/>
    <w:rsid w:val="00A20FFD"/>
    <w:rsid w:val="00A2114A"/>
    <w:rsid w:val="00A22FA2"/>
    <w:rsid w:val="00A232EB"/>
    <w:rsid w:val="00A23C98"/>
    <w:rsid w:val="00A24204"/>
    <w:rsid w:val="00A26CBA"/>
    <w:rsid w:val="00A271A6"/>
    <w:rsid w:val="00A360EA"/>
    <w:rsid w:val="00A376B5"/>
    <w:rsid w:val="00A37D8B"/>
    <w:rsid w:val="00A4154E"/>
    <w:rsid w:val="00A47B4B"/>
    <w:rsid w:val="00A47F18"/>
    <w:rsid w:val="00A501B7"/>
    <w:rsid w:val="00A5328E"/>
    <w:rsid w:val="00A55BF7"/>
    <w:rsid w:val="00A70039"/>
    <w:rsid w:val="00A76BF6"/>
    <w:rsid w:val="00A777FF"/>
    <w:rsid w:val="00A83BF5"/>
    <w:rsid w:val="00A84529"/>
    <w:rsid w:val="00A86927"/>
    <w:rsid w:val="00A910BA"/>
    <w:rsid w:val="00A93B29"/>
    <w:rsid w:val="00A942E8"/>
    <w:rsid w:val="00A95B5B"/>
    <w:rsid w:val="00A969C9"/>
    <w:rsid w:val="00AA0AC8"/>
    <w:rsid w:val="00AA0D36"/>
    <w:rsid w:val="00AA2619"/>
    <w:rsid w:val="00AA5721"/>
    <w:rsid w:val="00AA6475"/>
    <w:rsid w:val="00AA66D8"/>
    <w:rsid w:val="00AB1087"/>
    <w:rsid w:val="00AB1943"/>
    <w:rsid w:val="00AB45EF"/>
    <w:rsid w:val="00AB4BFC"/>
    <w:rsid w:val="00AB6B2D"/>
    <w:rsid w:val="00AC0B4F"/>
    <w:rsid w:val="00AC0B8D"/>
    <w:rsid w:val="00AC2A13"/>
    <w:rsid w:val="00AC2F58"/>
    <w:rsid w:val="00AC4D68"/>
    <w:rsid w:val="00AC60F7"/>
    <w:rsid w:val="00AD1571"/>
    <w:rsid w:val="00AE07AE"/>
    <w:rsid w:val="00AE2779"/>
    <w:rsid w:val="00AE672C"/>
    <w:rsid w:val="00AF11D8"/>
    <w:rsid w:val="00AF1405"/>
    <w:rsid w:val="00AF4901"/>
    <w:rsid w:val="00AF60D7"/>
    <w:rsid w:val="00AF70C3"/>
    <w:rsid w:val="00B0050A"/>
    <w:rsid w:val="00B00EA3"/>
    <w:rsid w:val="00B063F5"/>
    <w:rsid w:val="00B06D2E"/>
    <w:rsid w:val="00B07513"/>
    <w:rsid w:val="00B10460"/>
    <w:rsid w:val="00B106D4"/>
    <w:rsid w:val="00B13527"/>
    <w:rsid w:val="00B14D85"/>
    <w:rsid w:val="00B16205"/>
    <w:rsid w:val="00B17F0C"/>
    <w:rsid w:val="00B402F9"/>
    <w:rsid w:val="00B40BF0"/>
    <w:rsid w:val="00B41CF0"/>
    <w:rsid w:val="00B46246"/>
    <w:rsid w:val="00B571F9"/>
    <w:rsid w:val="00B57BC0"/>
    <w:rsid w:val="00B57ED4"/>
    <w:rsid w:val="00B61CE7"/>
    <w:rsid w:val="00B6565D"/>
    <w:rsid w:val="00B70235"/>
    <w:rsid w:val="00B71949"/>
    <w:rsid w:val="00B733A3"/>
    <w:rsid w:val="00B74ADF"/>
    <w:rsid w:val="00B74D02"/>
    <w:rsid w:val="00B76237"/>
    <w:rsid w:val="00B76F07"/>
    <w:rsid w:val="00B779E6"/>
    <w:rsid w:val="00B811FA"/>
    <w:rsid w:val="00B861F4"/>
    <w:rsid w:val="00B92E1A"/>
    <w:rsid w:val="00BA17AB"/>
    <w:rsid w:val="00BB10C9"/>
    <w:rsid w:val="00BB6820"/>
    <w:rsid w:val="00BC0C20"/>
    <w:rsid w:val="00BC1DC3"/>
    <w:rsid w:val="00BC1FA4"/>
    <w:rsid w:val="00BC49A1"/>
    <w:rsid w:val="00BC7255"/>
    <w:rsid w:val="00BD2E06"/>
    <w:rsid w:val="00BD724F"/>
    <w:rsid w:val="00BE1830"/>
    <w:rsid w:val="00BE33B1"/>
    <w:rsid w:val="00BE3C8B"/>
    <w:rsid w:val="00BE4955"/>
    <w:rsid w:val="00BF13C1"/>
    <w:rsid w:val="00BF1AC2"/>
    <w:rsid w:val="00BF75C4"/>
    <w:rsid w:val="00C00430"/>
    <w:rsid w:val="00C005C1"/>
    <w:rsid w:val="00C00A68"/>
    <w:rsid w:val="00C03B1D"/>
    <w:rsid w:val="00C07339"/>
    <w:rsid w:val="00C10C91"/>
    <w:rsid w:val="00C114F1"/>
    <w:rsid w:val="00C14CA4"/>
    <w:rsid w:val="00C16362"/>
    <w:rsid w:val="00C1692C"/>
    <w:rsid w:val="00C172C3"/>
    <w:rsid w:val="00C20D6C"/>
    <w:rsid w:val="00C21324"/>
    <w:rsid w:val="00C22127"/>
    <w:rsid w:val="00C2317B"/>
    <w:rsid w:val="00C23D90"/>
    <w:rsid w:val="00C24364"/>
    <w:rsid w:val="00C3198A"/>
    <w:rsid w:val="00C35138"/>
    <w:rsid w:val="00C3516E"/>
    <w:rsid w:val="00C3531D"/>
    <w:rsid w:val="00C37322"/>
    <w:rsid w:val="00C411F9"/>
    <w:rsid w:val="00C415A5"/>
    <w:rsid w:val="00C441D0"/>
    <w:rsid w:val="00C50A00"/>
    <w:rsid w:val="00C51333"/>
    <w:rsid w:val="00C521B4"/>
    <w:rsid w:val="00C55266"/>
    <w:rsid w:val="00C6099D"/>
    <w:rsid w:val="00C629E6"/>
    <w:rsid w:val="00C63EAC"/>
    <w:rsid w:val="00C67849"/>
    <w:rsid w:val="00C7107C"/>
    <w:rsid w:val="00C7411F"/>
    <w:rsid w:val="00C76365"/>
    <w:rsid w:val="00C8041D"/>
    <w:rsid w:val="00C83922"/>
    <w:rsid w:val="00C83F4B"/>
    <w:rsid w:val="00C87187"/>
    <w:rsid w:val="00C905ED"/>
    <w:rsid w:val="00C91D32"/>
    <w:rsid w:val="00C958AF"/>
    <w:rsid w:val="00C95E5F"/>
    <w:rsid w:val="00C9689D"/>
    <w:rsid w:val="00C9769C"/>
    <w:rsid w:val="00C97CBF"/>
    <w:rsid w:val="00CA251D"/>
    <w:rsid w:val="00CA3C67"/>
    <w:rsid w:val="00CB1E8F"/>
    <w:rsid w:val="00CB5349"/>
    <w:rsid w:val="00CB5CB2"/>
    <w:rsid w:val="00CB61C6"/>
    <w:rsid w:val="00CC2073"/>
    <w:rsid w:val="00CC29F9"/>
    <w:rsid w:val="00CD0D5B"/>
    <w:rsid w:val="00CD199A"/>
    <w:rsid w:val="00CD340A"/>
    <w:rsid w:val="00CD7E45"/>
    <w:rsid w:val="00CE1B2D"/>
    <w:rsid w:val="00CE25B3"/>
    <w:rsid w:val="00CE2BC5"/>
    <w:rsid w:val="00CE69D1"/>
    <w:rsid w:val="00CF2BC0"/>
    <w:rsid w:val="00CF5099"/>
    <w:rsid w:val="00CF6895"/>
    <w:rsid w:val="00CF7DB4"/>
    <w:rsid w:val="00D07611"/>
    <w:rsid w:val="00D07CDC"/>
    <w:rsid w:val="00D1003A"/>
    <w:rsid w:val="00D10FAD"/>
    <w:rsid w:val="00D1551F"/>
    <w:rsid w:val="00D20CEF"/>
    <w:rsid w:val="00D221CE"/>
    <w:rsid w:val="00D23AA9"/>
    <w:rsid w:val="00D31B58"/>
    <w:rsid w:val="00D31B5F"/>
    <w:rsid w:val="00D33162"/>
    <w:rsid w:val="00D37A8C"/>
    <w:rsid w:val="00D41C3A"/>
    <w:rsid w:val="00D4413C"/>
    <w:rsid w:val="00D46A32"/>
    <w:rsid w:val="00D55FAC"/>
    <w:rsid w:val="00D61728"/>
    <w:rsid w:val="00D625B5"/>
    <w:rsid w:val="00D65551"/>
    <w:rsid w:val="00D65A44"/>
    <w:rsid w:val="00D66527"/>
    <w:rsid w:val="00D66F36"/>
    <w:rsid w:val="00D7070F"/>
    <w:rsid w:val="00D709A5"/>
    <w:rsid w:val="00D760EA"/>
    <w:rsid w:val="00D91230"/>
    <w:rsid w:val="00D9632A"/>
    <w:rsid w:val="00D96A71"/>
    <w:rsid w:val="00D97E51"/>
    <w:rsid w:val="00DA1CFE"/>
    <w:rsid w:val="00DA3CA7"/>
    <w:rsid w:val="00DA5057"/>
    <w:rsid w:val="00DA77B6"/>
    <w:rsid w:val="00DB10A4"/>
    <w:rsid w:val="00DB399A"/>
    <w:rsid w:val="00DB69EB"/>
    <w:rsid w:val="00DB6C7D"/>
    <w:rsid w:val="00DB7325"/>
    <w:rsid w:val="00DC1D71"/>
    <w:rsid w:val="00DC5B0C"/>
    <w:rsid w:val="00DD64DF"/>
    <w:rsid w:val="00DE3EB3"/>
    <w:rsid w:val="00DF0670"/>
    <w:rsid w:val="00DF41AE"/>
    <w:rsid w:val="00DF4FF4"/>
    <w:rsid w:val="00DF5557"/>
    <w:rsid w:val="00DF5BB9"/>
    <w:rsid w:val="00DF6193"/>
    <w:rsid w:val="00DF7917"/>
    <w:rsid w:val="00E00EE4"/>
    <w:rsid w:val="00E02B8A"/>
    <w:rsid w:val="00E043A3"/>
    <w:rsid w:val="00E04708"/>
    <w:rsid w:val="00E16183"/>
    <w:rsid w:val="00E165C2"/>
    <w:rsid w:val="00E24747"/>
    <w:rsid w:val="00E3064E"/>
    <w:rsid w:val="00E30975"/>
    <w:rsid w:val="00E3218C"/>
    <w:rsid w:val="00E32526"/>
    <w:rsid w:val="00E3344F"/>
    <w:rsid w:val="00E35F02"/>
    <w:rsid w:val="00E36BC5"/>
    <w:rsid w:val="00E42A61"/>
    <w:rsid w:val="00E43E88"/>
    <w:rsid w:val="00E43EE1"/>
    <w:rsid w:val="00E44362"/>
    <w:rsid w:val="00E522FE"/>
    <w:rsid w:val="00E5791E"/>
    <w:rsid w:val="00E62482"/>
    <w:rsid w:val="00E66DCA"/>
    <w:rsid w:val="00E704F5"/>
    <w:rsid w:val="00E7140B"/>
    <w:rsid w:val="00E72094"/>
    <w:rsid w:val="00E81FA3"/>
    <w:rsid w:val="00E83B08"/>
    <w:rsid w:val="00E90B87"/>
    <w:rsid w:val="00EA00DD"/>
    <w:rsid w:val="00EA6F29"/>
    <w:rsid w:val="00EB0516"/>
    <w:rsid w:val="00EB096D"/>
    <w:rsid w:val="00EB1459"/>
    <w:rsid w:val="00EB21AB"/>
    <w:rsid w:val="00EB2B09"/>
    <w:rsid w:val="00EB35A7"/>
    <w:rsid w:val="00EB7B2A"/>
    <w:rsid w:val="00EC1E13"/>
    <w:rsid w:val="00ED209C"/>
    <w:rsid w:val="00ED7453"/>
    <w:rsid w:val="00EE12C6"/>
    <w:rsid w:val="00EE16E7"/>
    <w:rsid w:val="00EE1D5C"/>
    <w:rsid w:val="00EE4E5C"/>
    <w:rsid w:val="00EF57AD"/>
    <w:rsid w:val="00EF5A73"/>
    <w:rsid w:val="00EF658B"/>
    <w:rsid w:val="00EF7513"/>
    <w:rsid w:val="00F00EB6"/>
    <w:rsid w:val="00F0104A"/>
    <w:rsid w:val="00F01592"/>
    <w:rsid w:val="00F018E0"/>
    <w:rsid w:val="00F042B8"/>
    <w:rsid w:val="00F14997"/>
    <w:rsid w:val="00F14AAB"/>
    <w:rsid w:val="00F20299"/>
    <w:rsid w:val="00F21610"/>
    <w:rsid w:val="00F21771"/>
    <w:rsid w:val="00F2616E"/>
    <w:rsid w:val="00F27032"/>
    <w:rsid w:val="00F274FE"/>
    <w:rsid w:val="00F314F8"/>
    <w:rsid w:val="00F3156A"/>
    <w:rsid w:val="00F3271B"/>
    <w:rsid w:val="00F344D0"/>
    <w:rsid w:val="00F34D49"/>
    <w:rsid w:val="00F34FBC"/>
    <w:rsid w:val="00F374F5"/>
    <w:rsid w:val="00F37ED9"/>
    <w:rsid w:val="00F4212F"/>
    <w:rsid w:val="00F42AAA"/>
    <w:rsid w:val="00F42DAF"/>
    <w:rsid w:val="00F466AC"/>
    <w:rsid w:val="00F46D2A"/>
    <w:rsid w:val="00F519EC"/>
    <w:rsid w:val="00F60B2D"/>
    <w:rsid w:val="00F61BFA"/>
    <w:rsid w:val="00F62D6C"/>
    <w:rsid w:val="00F6783D"/>
    <w:rsid w:val="00F724CE"/>
    <w:rsid w:val="00F73346"/>
    <w:rsid w:val="00F75825"/>
    <w:rsid w:val="00F7715F"/>
    <w:rsid w:val="00F802D1"/>
    <w:rsid w:val="00F80702"/>
    <w:rsid w:val="00F96DBE"/>
    <w:rsid w:val="00F96E8F"/>
    <w:rsid w:val="00F97F14"/>
    <w:rsid w:val="00FA094F"/>
    <w:rsid w:val="00FA3795"/>
    <w:rsid w:val="00FA436C"/>
    <w:rsid w:val="00FA59F9"/>
    <w:rsid w:val="00FA713E"/>
    <w:rsid w:val="00FA7AB3"/>
    <w:rsid w:val="00FB171E"/>
    <w:rsid w:val="00FB1762"/>
    <w:rsid w:val="00FB249A"/>
    <w:rsid w:val="00FB48A0"/>
    <w:rsid w:val="00FB4E63"/>
    <w:rsid w:val="00FC1FD5"/>
    <w:rsid w:val="00FC3719"/>
    <w:rsid w:val="00FC42CC"/>
    <w:rsid w:val="00FD4253"/>
    <w:rsid w:val="00FD5039"/>
    <w:rsid w:val="00FD539E"/>
    <w:rsid w:val="00FD7CA1"/>
    <w:rsid w:val="00FE3843"/>
    <w:rsid w:val="00FE3D17"/>
    <w:rsid w:val="00FE43F5"/>
    <w:rsid w:val="00FE591F"/>
    <w:rsid w:val="00FE7D84"/>
    <w:rsid w:val="00FF0173"/>
    <w:rsid w:val="00FF4C06"/>
    <w:rsid w:val="00FF508F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  <w:style w:type="paragraph" w:styleId="Bezodstpw">
    <w:name w:val="No Spacing"/>
    <w:uiPriority w:val="1"/>
    <w:qFormat/>
    <w:rsid w:val="008906AF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711EC4"/>
  </w:style>
  <w:style w:type="character" w:styleId="Pogrubienie">
    <w:name w:val="Strong"/>
    <w:basedOn w:val="Domylnaczcionkaakapitu"/>
    <w:uiPriority w:val="22"/>
    <w:qFormat/>
    <w:rsid w:val="00711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b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9EB6B-444F-4A60-BD47-C3415F28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adabrow</cp:lastModifiedBy>
  <cp:revision>531</cp:revision>
  <cp:lastPrinted>2015-07-03T08:53:00Z</cp:lastPrinted>
  <dcterms:created xsi:type="dcterms:W3CDTF">2015-03-17T07:42:00Z</dcterms:created>
  <dcterms:modified xsi:type="dcterms:W3CDTF">2015-07-03T09:49:00Z</dcterms:modified>
</cp:coreProperties>
</file>